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3431C"/>
          <w:sz w:val="22"/>
        </w:rPr>
        <w:t>Віртуальна Їдальня · Concept Note</w:t>
      </w:r>
    </w:p>
    <w:p>
      <w:pPr>
        <w:pStyle w:val="Title"/>
      </w:pPr>
      <w:r>
        <w:rPr/>
        <w:t>Обід за ціною їдальні поруч із домом</w:t>
      </w:r>
    </w:p>
    <w:p>
      <w:r>
        <w:rPr>
          <w:color w:val="53666D"/>
          <w:sz w:val="18"/>
        </w:rPr>
        <w:t>Етап: розробка програми proof of concept і пілотного проєкту · 29 вересня 2026 · Віртуальна Їдальня — робоча назва</w:t>
      </w:r>
    </w:p>
    <w:p>
      <w:pPr>
        <w:spacing w:after="120"/>
      </w:pPr>
      <w:r>
        <w:rPr>
          <w:sz w:val="23"/>
        </w:rPr>
        <w:t>Міні-кухні в спальних районах без залу й кур’єрів. Клієнт замовляє в застосунку, кухня готує партіями до обіду й вечері, а їжа чекає в гарячих шафах на точці самовивозу. Задум — ціна не вища, ніж у звичайній їдальні.</w:t>
      </w:r>
    </w:p>
    <w:p>
      <w:pPr>
        <w:pStyle w:val="Heading1"/>
      </w:pPr>
      <w:r>
        <w:rPr/>
        <w:t>1. Проблема</w:t>
      </w:r>
    </w:p>
    <w:p>
      <w:r>
        <w:rPr/>
        <w:t>У світі й в Україні люди дедалі менше готують удома. Вони купують готові страви, замовляють доставку й хочуть їсти якісно та різноманітно. Ринок добре задовольняє ці потреби, але здебільшого в середньому й преміальному сегменті та в центрі міст.</w:t>
      </w:r>
    </w:p>
    <w:p>
      <w:r>
        <w:rPr/>
        <w:t>Дві проблеми лишаються нерозв’язаними:</w:t>
      </w:r>
    </w:p>
    <w:p>
      <w:pPr>
        <w:pStyle w:val="ListBullet"/>
        <w:spacing w:after="40"/>
      </w:pPr>
      <w:r>
        <w:rPr>
          <w:b/>
        </w:rPr>
        <w:t>Ціна.</w:t>
      </w:r>
      <w:r>
        <w:rPr/>
        <w:t xml:space="preserve"> Щодня купувати готову їжу дорого: на неї легко витратити більшу частину зарплати.</w:t>
      </w:r>
    </w:p>
    <w:p>
      <w:pPr>
        <w:pStyle w:val="ListBullet"/>
        <w:spacing w:after="40"/>
      </w:pPr>
      <w:r>
        <w:rPr>
          <w:b/>
        </w:rPr>
        <w:t>Покриття.</w:t>
      </w:r>
      <w:r>
        <w:rPr/>
        <w:t xml:space="preserve"> У деяких спальних районах вибір готової їжі малий, а доставка довга або недоступна.</w:t>
      </w:r>
    </w:p>
    <w:p>
      <w:pPr>
        <w:pStyle w:val="Heading1"/>
      </w:pPr>
      <w:r>
        <w:rPr/>
        <w:t>2. Для кого</w:t>
      </w:r>
    </w:p>
    <w:p>
      <w:pPr>
        <w:pStyle w:val="ListBullet"/>
        <w:spacing w:after="40"/>
      </w:pPr>
      <w:r>
        <w:rPr>
          <w:b/>
        </w:rPr>
        <w:t>Мешканці спальних районів</w:t>
      </w:r>
      <w:r>
        <w:rPr/>
        <w:t>, які регулярно купують готову їжу й рахують витрати.</w:t>
      </w:r>
    </w:p>
    <w:p>
      <w:pPr>
        <w:pStyle w:val="ListBullet"/>
        <w:spacing w:after="40"/>
      </w:pPr>
      <w:r>
        <w:rPr>
          <w:b/>
        </w:rPr>
        <w:t>Люди, що працюють з дому або поруч</w:t>
      </w:r>
      <w:r>
        <w:rPr/>
        <w:t>, — їм потрібен недорогий обід без довгого чекання.</w:t>
      </w:r>
    </w:p>
    <w:p>
      <w:pPr>
        <w:pStyle w:val="Heading1"/>
      </w:pPr>
      <w:r>
        <w:rPr/>
        <w:t>3. Наявні рішення</w:t>
      </w:r>
    </w:p>
    <w:p>
      <w:pPr>
        <w:pStyle w:val="ListBullet"/>
        <w:spacing w:after="40"/>
      </w:pPr>
      <w:r>
        <w:rPr>
          <w:b/>
        </w:rPr>
        <w:t>Їдальні</w:t>
      </w:r>
      <w:r>
        <w:rPr/>
        <w:t xml:space="preserve"> на кшталт «Пузатої Хати» недорогі, але платять за зал у людному місці.</w:t>
      </w:r>
    </w:p>
    <w:p>
      <w:pPr>
        <w:pStyle w:val="ListBullet"/>
        <w:spacing w:after="40"/>
      </w:pPr>
      <w:r>
        <w:rPr>
          <w:b/>
        </w:rPr>
        <w:t>Доставка й хмарні кухні</w:t>
      </w:r>
      <w:r>
        <w:rPr/>
        <w:t xml:space="preserve"> зручні, але кожне замовлення готують і везуть окремо. Тому вони лишаються здебільшого середнім або преміальним сегментом.</w:t>
      </w:r>
    </w:p>
    <w:p>
      <w:r>
        <w:rPr/>
        <w:t>Наша ніша — ціна їдальні або нижча, поруч із домом, у районах, куди доставка доходить погано.</w:t>
      </w:r>
    </w:p>
    <w:p>
      <w:pPr>
        <w:pStyle w:val="Heading1"/>
      </w:pPr>
      <w:r>
        <w:rPr/>
        <w:t>4. Рішення</w:t>
      </w:r>
    </w:p>
    <w:p>
      <w:r>
        <w:rPr/>
        <w:t>Віртуальна Їдальня — це їдальня без залу. Ціну знижуємо за рахунок чотирьох речей:</w:t>
      </w:r>
    </w:p>
    <w:p>
      <w:pPr>
        <w:pStyle w:val="ListBullet"/>
        <w:spacing w:after="40"/>
      </w:pPr>
      <w:r>
        <w:rPr>
          <w:b/>
        </w:rPr>
        <w:t>Дешева оренда й доступне обладнання.</w:t>
      </w:r>
      <w:r>
        <w:rPr/>
        <w:t xml:space="preserve"> Міні-кухні — у спальних районах, ближче до клієнтів.</w:t>
      </w:r>
    </w:p>
    <w:p>
      <w:pPr>
        <w:pStyle w:val="ListBullet"/>
        <w:spacing w:after="40"/>
      </w:pPr>
      <w:r>
        <w:rPr>
          <w:b/>
        </w:rPr>
        <w:t>Застосунок замість залу й вітрини.</w:t>
      </w:r>
      <w:r>
        <w:rPr/>
        <w:t xml:space="preserve"> Замовлення, оплата й відгуки, за якими змінюємо меню.</w:t>
      </w:r>
    </w:p>
    <w:p>
      <w:pPr>
        <w:pStyle w:val="ListBullet"/>
        <w:spacing w:after="40"/>
      </w:pPr>
      <w:r>
        <w:rPr>
          <w:b/>
        </w:rPr>
        <w:t>Графік їдальні, а не ресторану.</w:t>
      </w:r>
      <w:r>
        <w:rPr/>
        <w:t xml:space="preserve"> Видаємо обід з 12:00 до 14:00 і вечерю з 18:00 до 20:00. Замовлення на обід приймаємо в першій половині дня, на вечерю — у другій. Кухня готує партію під відому кількість порцій.</w:t>
      </w:r>
    </w:p>
    <w:p>
      <w:pPr>
        <w:pStyle w:val="ListBullet"/>
        <w:spacing w:after="40"/>
      </w:pPr>
      <w:r>
        <w:rPr>
          <w:b/>
        </w:rPr>
        <w:t>Самовивіз замість кур’єра.</w:t>
      </w:r>
      <w:r>
        <w:rPr/>
        <w:t xml:space="preserve"> Клієнт забирає їжу на мобільній точці з гарячими шафами.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263999" cy="2582193"/>
            <wp:docPr id="1" name="Picture 1" descr="Три кроки зліва направо. Мобільний застосунок: рука тримає телефон із меню дня. Міні-кухня: кухарі розкладають страви в контейнери партією. Самовивіз: жінка дістає контейнер із гарячої шафи з кількома підсвіченими коміркам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5821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/>
        <w:t>Рисунок 1: Задум у трьох кроках. Ілюстрація, а не фото реального обладнання.</w:t>
      </w:r>
    </w:p>
    <w:p>
      <w:pPr>
        <w:pStyle w:val="Heading1"/>
      </w:pPr>
      <w:r>
        <w:rPr/>
        <w:t>5. Як це працює</w:t>
      </w:r>
    </w:p>
    <w:p>
      <w:pPr>
        <w:spacing w:after="40"/>
        <w:ind w:left="340" w:hanging="340"/>
      </w:pPr>
      <w:r>
        <w:t xml:space="preserve">1. </w:t>
      </w:r>
      <w:r>
        <w:rPr>
          <w:b/>
        </w:rPr>
        <w:t>Клієнт замовляє</w:t>
      </w:r>
      <w:r>
        <w:rPr/>
        <w:t xml:space="preserve"> в застосунку страви з меню дня й обирає точку роздачі.</w:t>
      </w:r>
    </w:p>
    <w:p>
      <w:pPr>
        <w:spacing w:after="40"/>
        <w:ind w:left="340" w:hanging="340"/>
      </w:pPr>
      <w:r>
        <w:t xml:space="preserve">2. </w:t>
      </w:r>
      <w:r>
        <w:rPr>
          <w:b/>
        </w:rPr>
        <w:t>Прийом закривається,</w:t>
      </w:r>
      <w:r>
        <w:rPr/>
        <w:t xml:space="preserve"> і кухня знає точну кількість порцій.</w:t>
      </w:r>
    </w:p>
    <w:p>
      <w:pPr>
        <w:spacing w:after="40"/>
        <w:ind w:left="340" w:hanging="340"/>
      </w:pPr>
      <w:r>
        <w:t xml:space="preserve">3. </w:t>
      </w:r>
      <w:r>
        <w:rPr>
          <w:b/>
        </w:rPr>
        <w:t>Міні-кухня готує</w:t>
      </w:r>
      <w:r>
        <w:rPr/>
        <w:t xml:space="preserve"> партію та пакує замовлення.</w:t>
      </w:r>
    </w:p>
    <w:p>
      <w:pPr>
        <w:spacing w:after="40"/>
        <w:ind w:left="340" w:hanging="340"/>
      </w:pPr>
      <w:r>
        <w:t xml:space="preserve">4. </w:t>
      </w:r>
      <w:r>
        <w:rPr>
          <w:b/>
        </w:rPr>
        <w:t>Замовлення їдуть</w:t>
      </w:r>
      <w:r>
        <w:rPr/>
        <w:t xml:space="preserve"> на точки роздачі й чекають у гарячих шафах.</w:t>
      </w:r>
    </w:p>
    <w:p>
      <w:pPr>
        <w:spacing w:after="40"/>
        <w:ind w:left="340" w:hanging="340"/>
      </w:pPr>
      <w:r>
        <w:t xml:space="preserve">5. </w:t>
      </w:r>
      <w:r>
        <w:rPr>
          <w:b/>
        </w:rPr>
        <w:t>Клієнт забирає</w:t>
      </w:r>
      <w:r>
        <w:rPr/>
        <w:t xml:space="preserve"> обід чи вечерю у свій час і за бажанням залишає відгук.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263999" cy="2087164"/>
            <wp:docPr id="2" name="Picture 2" descr="Схема процесу. Чотири кроки: застосунок — меню дня, замовлення, оплата, відгуки; міні-кухня у спальному районі готує партію під відомий обсяг; мобільна точка роздачі з гарячими шафами; клієнт забирає замовлення поруч із домом. Відгуки повертаються в застосунок і змінюють меню. Нижче — розклад дня: прийом замовлень і готування, потім видача обіду з 12:00 до 14:00; знову прийом і готування, потім видача вечері з 18:00 до 20:00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0871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/>
        <w:t>Рисунок 2: Шлях замовлення і розклад дня. Межі прийому замовлень на схемі умовні: точний час визначить пілот.</w:t>
      </w:r>
    </w:p>
    <w:p>
      <w:pPr>
        <w:pStyle w:val="Heading1"/>
      </w:pPr>
      <w:r>
        <w:rPr/>
        <w:t>6. Конкурентна перевага</w:t>
      </w:r>
    </w:p>
    <w:p>
      <w:r>
        <w:rPr/>
        <w:t>Кожен окремий прийом не новий. Перевага — в їхньому поєднанні: без залу, без кур’єра, з дешевою орендою й приготуванням під відомий обсяг. Очікуємо, що це зменшить собівартість порції та списання їжі. Застосунок дає прямий зв’язок із клієнтами району, тож меню можна швидко підлаштовувати.</w:t>
      </w:r>
    </w:p>
    <w:p>
      <w:r>
        <w:rPr/>
        <w:t>Чи вдасться зробити ціну нижчою, ніж у звичайній їдальні, покаже пілот.</w:t>
      </w:r>
    </w:p>
    <w:p>
      <w:pPr>
        <w:pStyle w:val="Heading1"/>
      </w:pPr>
      <w:r>
        <w:rPr/>
        <w:t>7. Стан і наступні кроки</w:t>
      </w:r>
    </w:p>
    <w:p>
      <w:r>
        <w:rPr/>
        <w:t>Розробляємо програму proof of concept і пілотного проєкту. Результатів ще немає.</w:t>
      </w:r>
    </w:p>
    <w:p>
      <w:pPr>
        <w:spacing w:after="40"/>
        <w:ind w:left="340" w:hanging="340"/>
      </w:pPr>
      <w:r>
        <w:t xml:space="preserve">1. </w:t>
      </w:r>
      <w:r>
        <w:rPr/>
        <w:t>Скласти меню й порахувати собівартість порції.</w:t>
      </w:r>
    </w:p>
    <w:p>
      <w:pPr>
        <w:spacing w:after="40"/>
        <w:ind w:left="340" w:hanging="340"/>
      </w:pPr>
      <w:r>
        <w:t xml:space="preserve">2. </w:t>
      </w:r>
      <w:r>
        <w:rPr/>
        <w:t>Підібрати приміщення для міні-кухні, кухонне обладнання й гарячі шафи.</w:t>
      </w:r>
    </w:p>
    <w:p>
      <w:pPr>
        <w:spacing w:after="40"/>
        <w:ind w:left="340" w:hanging="340"/>
      </w:pPr>
      <w:r>
        <w:t xml:space="preserve">3. </w:t>
      </w:r>
      <w:r>
        <w:rPr/>
        <w:t>Зробити просту версію застосунку для замовлень і відгуків.</w:t>
      </w:r>
    </w:p>
    <w:p>
      <w:pPr>
        <w:spacing w:after="40"/>
        <w:ind w:left="340" w:hanging="340"/>
      </w:pPr>
      <w:r>
        <w:t xml:space="preserve">4. </w:t>
      </w:r>
      <w:r>
        <w:rPr/>
        <w:t>Запустити пілот в одному спальному районі з однією-двома точками роздачі.</w:t>
      </w:r>
    </w:p>
    <w:p>
      <w:pPr>
        <w:pStyle w:val="Heading1"/>
      </w:pPr>
      <w:r>
        <w:rPr/>
        <w:t>8. Кого шукаємо</w:t>
      </w:r>
    </w:p>
    <w:p>
      <w:pPr>
        <w:pStyle w:val="ListBullet"/>
        <w:spacing w:after="40"/>
      </w:pPr>
      <w:r>
        <w:rPr>
          <w:b/>
        </w:rPr>
        <w:t>Обладнання:</w:t>
      </w:r>
      <w:r>
        <w:rPr/>
        <w:t xml:space="preserve"> кухонне обладнання для міні-кухні та гарячі шафи для точок роздачі. Готові розглянути купівлю, оренду чи партнерство.</w:t>
      </w:r>
    </w:p>
    <w:p>
      <w:pPr>
        <w:pStyle w:val="ListBullet"/>
        <w:spacing w:after="40"/>
      </w:pPr>
      <w:r>
        <w:rPr>
          <w:b/>
        </w:rPr>
        <w:t>Експертизу у виробництві:</w:t>
      </w:r>
      <w:r>
        <w:rPr/>
        <w:t xml:space="preserve"> технологів і людей із досвідом у їдальнях чи громадському харчуванні. Потрібна допомога з меню, технологічними картами, санітарними вимогами й приготуванням партіями.</w:t>
      </w:r>
    </w:p>
    <w:p>
      <w:pPr>
        <w:pStyle w:val="Heading1"/>
      </w:pPr>
      <w:r>
        <w:rPr/>
        <w:t>9. Запитання та відповіді</w:t>
      </w:r>
    </w:p>
    <w:p>
      <w:pPr>
        <w:keepNext/>
        <w:spacing w:after="20"/>
      </w:pPr>
      <w:r>
        <w:rPr>
          <w:b/>
        </w:rPr>
        <w:t>Чим це відрізняється від доставки?</w:t>
      </w:r>
    </w:p>
    <w:p>
      <w:r>
        <w:rPr/>
        <w:t>Немає кур’єра для кожного замовлення. Кухня готує партію, а клієнт сам забирає їжу поруч із домом.</w:t>
      </w:r>
    </w:p>
    <w:p>
      <w:pPr>
        <w:keepNext/>
        <w:spacing w:after="20"/>
      </w:pPr>
      <w:r>
        <w:rPr>
          <w:b/>
        </w:rPr>
        <w:t>Навіщо фіксовані години обіду й вечері?</w:t>
      </w:r>
    </w:p>
    <w:p>
      <w:r>
        <w:rPr/>
        <w:t>Кухня готує під відому кількість порцій. Менше залишків і простою, як у звичайній їдальні.</w:t>
      </w:r>
    </w:p>
    <w:p>
      <w:pPr>
        <w:keepNext/>
        <w:spacing w:after="20"/>
      </w:pPr>
      <w:r>
        <w:rPr>
          <w:b/>
        </w:rPr>
        <w:t>Чи не охолоне їжа на точці?</w:t>
      </w:r>
    </w:p>
    <w:p>
      <w:r>
        <w:rPr/>
        <w:t>Замовлення чекають у гарячих шафах. Допустимий час зберігання визначимо з технологами до пілоту.</w:t>
      </w:r>
    </w:p>
    <w:p>
      <w:pPr>
        <w:keepNext/>
        <w:spacing w:after="20"/>
      </w:pPr>
      <w:r>
        <w:rPr>
          <w:b/>
        </w:rPr>
        <w:t>Скільки коштуватиме обід?</w:t>
      </w:r>
    </w:p>
    <w:p>
      <w:r>
        <w:rPr/>
        <w:t>Ціну ще не розраховано. Мета — не дорожче звичайної їдальні. Собівартість порахуємо в межах proof of concept.</w:t>
      </w:r>
    </w:p>
    <w:p>
      <w:pPr>
        <w:spacing w:before="120"/>
      </w:pPr>
    </w:p>
    <w:p>
      <w:r>
        <w:rPr/>
        <w:t xml:space="preserve">Віталій Тимофєєв · </w:t>
      </w:r>
      <w:r>
        <w:rPr>
          <w:color w:val="B3431C"/>
        </w:rPr>
        <w:t>vitalikplus@gmail.com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/>
      <w:color w:val="203E46"/>
      <w:sz w:val="21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B3431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03E4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 w:before="0" w:after="80"/>
    </w:pPr>
    <w:rPr>
      <w:rFonts w:ascii="Arial" w:hAnsi="Arial"/>
      <w:b w:val="0"/>
      <w:bCs/>
      <w:i w:val="0"/>
      <w:color w:val="53666D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Віртуальна Їдальня — Обід за ціною їдальні поруч із домом</dc:title>
  <dc:subject>Міні-кухні в спальних районах без залу й кур’єрів. Клієнт замовляє в застосунку, кухня готує партіями до обіду й вечері, а їжа чекає в гарячих шафах на точці самовивозу. Задум — ціна не вища, ніж у звичайній їдальні.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